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2" w:rsidRPr="00FD36AD" w:rsidRDefault="00C03402">
      <w:pPr>
        <w:rPr>
          <w:rFonts w:eastAsia="宋体" w:hint="eastAsia"/>
          <w:lang w:eastAsia="zh-CN"/>
        </w:rPr>
      </w:pPr>
    </w:p>
    <w:p w:rsidR="007A079F" w:rsidRPr="007A079F" w:rsidRDefault="007A079F" w:rsidP="007A079F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79F">
        <w:rPr>
          <w:rFonts w:ascii="Times New Roman" w:hAnsi="Times New Roman" w:cs="Times New Roman"/>
          <w:sz w:val="36"/>
          <w:szCs w:val="36"/>
        </w:rPr>
        <w:t>Template of Abstract for ICOME201</w:t>
      </w:r>
      <w:r w:rsidR="000D75B6" w:rsidRPr="000D75B6">
        <w:rPr>
          <w:rFonts w:ascii="宋体" w:eastAsia="宋体" w:hAnsi="宋体" w:cs="Times New Roman" w:hint="eastAsia"/>
          <w:sz w:val="36"/>
          <w:szCs w:val="36"/>
          <w:lang w:eastAsia="zh-CN"/>
        </w:rPr>
        <w:t>5</w:t>
      </w:r>
    </w:p>
    <w:p w:rsidR="007A079F" w:rsidRPr="007A079F" w:rsidRDefault="000D75B6" w:rsidP="007A079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079F">
        <w:rPr>
          <w:rFonts w:ascii="Times New Roman" w:hAnsi="Times New Roman" w:cs="Times New Roman"/>
          <w:sz w:val="24"/>
          <w:szCs w:val="24"/>
        </w:rPr>
        <w:t>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Pr="007A07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A079F" w:rsidRPr="007A079F">
        <w:rPr>
          <w:rFonts w:ascii="Times New Roman" w:hAnsi="Times New Roman" w:cs="Times New Roman"/>
          <w:sz w:val="24"/>
          <w:szCs w:val="24"/>
        </w:rPr>
        <w:t xml:space="preserve">, </w:t>
      </w:r>
      <w:r w:rsidRPr="007A079F">
        <w:rPr>
          <w:rFonts w:ascii="Times New Roman" w:hAnsi="Times New Roman" w:cs="Times New Roman"/>
          <w:sz w:val="24"/>
          <w:szCs w:val="24"/>
        </w:rPr>
        <w:t>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Pr="007A07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7A079F" w:rsidRPr="007A079F">
        <w:rPr>
          <w:rFonts w:ascii="Times New Roman" w:hAnsi="Times New Roman" w:cs="Times New Roman"/>
          <w:sz w:val="24"/>
          <w:szCs w:val="24"/>
        </w:rPr>
        <w:t>, and 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7A079F"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06B60" w:rsidRDefault="00706B60" w:rsidP="000D75B6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7A079F" w:rsidRPr="007A079F" w:rsidRDefault="007A079F" w:rsidP="000D7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B6">
        <w:rPr>
          <w:rFonts w:ascii="Times New Roman" w:hAnsi="Times New Roman" w:cs="Times New Roman"/>
          <w:sz w:val="24"/>
          <w:szCs w:val="24"/>
        </w:rPr>
        <w:t>*</w:t>
      </w:r>
      <w:r w:rsidR="000D75B6" w:rsidRPr="000D75B6">
        <w:t xml:space="preserve"> </w:t>
      </w:r>
      <w:r w:rsidR="000D75B6" w:rsidRPr="000D75B6">
        <w:rPr>
          <w:rFonts w:ascii="Times New Roman" w:hAnsi="Times New Roman" w:cs="Times New Roman"/>
          <w:sz w:val="24"/>
          <w:szCs w:val="24"/>
        </w:rPr>
        <w:t>School of Aeronautics and Astronautics, Zhejiang University,</w:t>
      </w:r>
      <w:r w:rsidR="000D75B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D75B6" w:rsidRPr="000D75B6">
        <w:rPr>
          <w:rFonts w:ascii="Times New Roman" w:hAnsi="Times New Roman" w:cs="Times New Roman"/>
          <w:sz w:val="24"/>
          <w:szCs w:val="24"/>
        </w:rPr>
        <w:t>Hangzhou, Zhejiang, 310027, China</w:t>
      </w:r>
    </w:p>
    <w:p w:rsidR="007A079F" w:rsidRDefault="007A079F" w:rsidP="007A079F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A079F">
        <w:rPr>
          <w:rFonts w:ascii="Times New Roman" w:hAnsi="Times New Roman" w:cs="Times New Roman"/>
          <w:sz w:val="24"/>
          <w:szCs w:val="24"/>
        </w:rPr>
        <w:t>†Department of Mechanical Engineering, Hong-Kong University, Hong-Kong, 111-1111, China</w:t>
      </w:r>
    </w:p>
    <w:p w:rsidR="00706B60" w:rsidRDefault="00706B60" w:rsidP="007A079F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706B60" w:rsidRPr="00706B60" w:rsidRDefault="00706B60" w:rsidP="007A079F">
      <w:pPr>
        <w:jc w:val="center"/>
        <w:rPr>
          <w:rFonts w:eastAsia="宋体"/>
          <w:lang w:eastAsia="zh-CN"/>
        </w:rPr>
      </w:pPr>
    </w:p>
    <w:p w:rsidR="007A079F" w:rsidRDefault="007A079F" w:rsidP="007A079F">
      <w:pPr>
        <w:rPr>
          <w:rFonts w:eastAsia="宋体"/>
          <w:lang w:eastAsia="zh-CN"/>
        </w:rPr>
      </w:pPr>
    </w:p>
    <w:p w:rsidR="00706B60" w:rsidRPr="00706B60" w:rsidRDefault="00706B60" w:rsidP="00706B60">
      <w:pPr>
        <w:jc w:val="center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BSTRACT</w:t>
      </w:r>
    </w:p>
    <w:p w:rsidR="00706B60" w:rsidRPr="00E50233" w:rsidRDefault="00706B60" w:rsidP="00706B60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E50233">
        <w:rPr>
          <w:rFonts w:ascii="Times New Roman" w:hAnsi="Times New Roman" w:cs="Times New Roman" w:hint="eastAsia"/>
          <w:sz w:val="20"/>
          <w:szCs w:val="20"/>
        </w:rPr>
        <w:t xml:space="preserve">Please follow the instructions in </w:t>
      </w:r>
      <w:r w:rsidRPr="00E50233">
        <w:rPr>
          <w:rFonts w:ascii="Times New Roman" w:hAnsi="Times New Roman" w:cs="Times New Roman"/>
          <w:sz w:val="20"/>
          <w:szCs w:val="20"/>
        </w:rPr>
        <w:t>“</w:t>
      </w:r>
      <w:r w:rsidRPr="00E50233">
        <w:rPr>
          <w:rFonts w:ascii="Times New Roman" w:hAnsi="Times New Roman" w:cs="Times New Roman" w:hint="eastAsia"/>
          <w:sz w:val="20"/>
          <w:szCs w:val="20"/>
        </w:rPr>
        <w:t>Sample of Abstract for ICOME201</w:t>
      </w:r>
      <w:r w:rsidRPr="00E50233"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5</w:t>
      </w:r>
      <w:r w:rsidRPr="00E50233">
        <w:rPr>
          <w:rFonts w:ascii="Times New Roman" w:hAnsi="Times New Roman" w:cs="Times New Roman"/>
          <w:sz w:val="20"/>
          <w:szCs w:val="20"/>
        </w:rPr>
        <w:t>”</w:t>
      </w:r>
      <w:r w:rsidRPr="00E50233">
        <w:rPr>
          <w:rFonts w:ascii="Times New Roman" w:hAnsi="Times New Roman" w:cs="Times New Roman" w:hint="eastAsia"/>
          <w:sz w:val="20"/>
          <w:szCs w:val="20"/>
        </w:rPr>
        <w:t>.</w:t>
      </w:r>
    </w:p>
    <w:p w:rsidR="00706B60" w:rsidRPr="00706B60" w:rsidRDefault="00706B60" w:rsidP="00706B60">
      <w:pPr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p w:rsidR="007A079F" w:rsidRPr="007A079F" w:rsidRDefault="007A079F" w:rsidP="007A079F">
      <w:pPr>
        <w:rPr>
          <w:rFonts w:ascii="Times New Roman" w:hAnsi="Times New Roman" w:cs="Times New Roman"/>
          <w:i/>
          <w:sz w:val="24"/>
          <w:szCs w:val="24"/>
        </w:rPr>
      </w:pPr>
      <w:r w:rsidRPr="00706B60">
        <w:rPr>
          <w:rFonts w:ascii="Times New Roman" w:hAnsi="Times New Roman" w:cs="Times New Roman"/>
          <w:b/>
          <w:sz w:val="24"/>
          <w:szCs w:val="24"/>
        </w:rPr>
        <w:t>Key words</w:t>
      </w:r>
      <w:r w:rsidRPr="00706B60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Pr="007A079F">
        <w:rPr>
          <w:rFonts w:hint="eastAsia"/>
        </w:rPr>
        <w:t xml:space="preserve"> </w:t>
      </w:r>
      <w:r w:rsidRPr="007A079F">
        <w:rPr>
          <w:rFonts w:ascii="Times New Roman" w:hAnsi="Times New Roman" w:cs="Times New Roman"/>
          <w:i/>
          <w:sz w:val="24"/>
          <w:szCs w:val="24"/>
        </w:rPr>
        <w:t>Boundary Element Method, BEM, Wave propagation, ICOME</w:t>
      </w:r>
    </w:p>
    <w:p w:rsidR="007A079F" w:rsidRDefault="007A079F"/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  <w:sectPr w:rsidR="007A079F" w:rsidSect="007A079F">
          <w:headerReference w:type="default" r:id="rId7"/>
          <w:pgSz w:w="11906" w:h="16838"/>
          <w:pgMar w:top="1247" w:right="1134" w:bottom="1304" w:left="1134" w:header="1247" w:footer="1304" w:gutter="0"/>
          <w:cols w:space="425"/>
          <w:docGrid w:type="lines" w:linePitch="360"/>
        </w:sectPr>
      </w:pPr>
    </w:p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79F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7A079F" w:rsidRPr="00E50233" w:rsidRDefault="007A079F" w:rsidP="006178B1">
      <w:pPr>
        <w:rPr>
          <w:rFonts w:ascii="Times New Roman" w:hAnsi="Times New Roman" w:cs="Times New Roman"/>
          <w:sz w:val="22"/>
        </w:rPr>
      </w:pPr>
      <w:r w:rsidRPr="00E50233">
        <w:rPr>
          <w:rFonts w:ascii="Times New Roman" w:hAnsi="Times New Roman" w:cs="Times New Roman" w:hint="eastAsia"/>
          <w:sz w:val="22"/>
        </w:rPr>
        <w:t xml:space="preserve">Please follow the instructions in </w:t>
      </w:r>
      <w:r w:rsidRPr="00E50233">
        <w:rPr>
          <w:rFonts w:ascii="Times New Roman" w:hAnsi="Times New Roman" w:cs="Times New Roman"/>
          <w:sz w:val="22"/>
        </w:rPr>
        <w:t>“</w:t>
      </w:r>
      <w:r w:rsidRPr="00E50233">
        <w:rPr>
          <w:rFonts w:ascii="Times New Roman" w:hAnsi="Times New Roman" w:cs="Times New Roman" w:hint="eastAsia"/>
          <w:sz w:val="22"/>
        </w:rPr>
        <w:t>Sample of Abstract for ICOME201</w:t>
      </w:r>
      <w:r w:rsidR="004D619E" w:rsidRPr="00E50233">
        <w:rPr>
          <w:rFonts w:ascii="Times New Roman" w:eastAsia="宋体" w:hAnsi="Times New Roman" w:cs="Times New Roman" w:hint="eastAsia"/>
          <w:sz w:val="22"/>
          <w:lang w:eastAsia="zh-CN"/>
        </w:rPr>
        <w:t>5</w:t>
      </w:r>
      <w:r w:rsidRPr="00E50233">
        <w:rPr>
          <w:rFonts w:ascii="Times New Roman" w:hAnsi="Times New Roman" w:cs="Times New Roman"/>
          <w:sz w:val="22"/>
        </w:rPr>
        <w:t>”</w:t>
      </w:r>
      <w:r w:rsidRPr="00E50233">
        <w:rPr>
          <w:rFonts w:ascii="Times New Roman" w:hAnsi="Times New Roman" w:cs="Times New Roman" w:hint="eastAsia"/>
          <w:sz w:val="22"/>
        </w:rPr>
        <w:t>.</w:t>
      </w:r>
    </w:p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7A079F">
        <w:rPr>
          <w:rFonts w:ascii="Times New Roman" w:hAnsi="Times New Roman" w:cs="Times New Roman" w:hint="eastAsia"/>
          <w:b/>
          <w:sz w:val="24"/>
          <w:szCs w:val="24"/>
        </w:rPr>
        <w:t>Style</w:t>
      </w:r>
    </w:p>
    <w:p w:rsidR="007A079F" w:rsidRPr="007A079F" w:rsidRDefault="007A079F" w:rsidP="007A079F">
      <w:pPr>
        <w:pStyle w:val="a6"/>
        <w:numPr>
          <w:ilvl w:val="1"/>
          <w:numId w:val="1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 w:rsidRPr="007A079F">
        <w:rPr>
          <w:rFonts w:ascii="Times New Roman" w:hAnsi="Times New Roman" w:cs="Times New Roman" w:hint="eastAsia"/>
          <w:b/>
          <w:sz w:val="20"/>
          <w:szCs w:val="20"/>
        </w:rPr>
        <w:t>Layout</w:t>
      </w:r>
    </w:p>
    <w:p w:rsidR="007A079F" w:rsidRPr="00E50233" w:rsidRDefault="00E50233" w:rsidP="007A079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This is 1</w:t>
      </w:r>
      <w:r w:rsidR="00A00319" w:rsidRPr="00A00319">
        <w:rPr>
          <w:rFonts w:ascii="Times New Roman" w:hAnsi="Times New Roman" w:cs="Times New Roman" w:hint="eastAsia"/>
          <w:sz w:val="22"/>
        </w:rPr>
        <w:t>1</w:t>
      </w:r>
      <w:r w:rsidR="007A079F" w:rsidRPr="00E50233">
        <w:rPr>
          <w:rFonts w:ascii="Times New Roman" w:hAnsi="Times New Roman" w:cs="Times New Roman" w:hint="eastAsia"/>
          <w:sz w:val="22"/>
        </w:rPr>
        <w:t>pt Times New Roman.</w:t>
      </w:r>
    </w:p>
    <w:p w:rsidR="007A079F" w:rsidRDefault="007A079F" w:rsidP="007A079F">
      <w:pPr>
        <w:rPr>
          <w:rFonts w:ascii="Times New Roman" w:hAnsi="Times New Roman" w:cs="Times New Roman"/>
          <w:sz w:val="20"/>
          <w:szCs w:val="20"/>
        </w:rPr>
      </w:pPr>
    </w:p>
    <w:p w:rsidR="007A079F" w:rsidRPr="007A079F" w:rsidRDefault="007A079F" w:rsidP="007A079F">
      <w:pPr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A079F">
        <w:rPr>
          <w:rFonts w:ascii="Times New Roman" w:eastAsia="MS Mincho" w:hAnsi="Times New Roman" w:cs="Times New Roman" w:hint="eastAsia"/>
          <w:b/>
          <w:sz w:val="24"/>
          <w:szCs w:val="24"/>
        </w:rPr>
        <w:lastRenderedPageBreak/>
        <w:t>References</w:t>
      </w:r>
    </w:p>
    <w:p w:rsidR="007A079F" w:rsidRPr="007A079F" w:rsidRDefault="007A079F" w:rsidP="00D7509A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18"/>
        </w:rPr>
      </w:pPr>
      <w:r w:rsidRPr="007A079F">
        <w:rPr>
          <w:rFonts w:ascii="Times New Roman" w:eastAsia="MS Mincho" w:hAnsi="Times New Roman" w:cs="Times New Roman" w:hint="eastAsia"/>
          <w:sz w:val="18"/>
          <w:szCs w:val="18"/>
        </w:rPr>
        <w:t xml:space="preserve">L. Greengard, V. Rokhlin: A fast algorithm for particle simulations, J. Comput. Phys., 73, pp.325-348, 1987. </w:t>
      </w:r>
    </w:p>
    <w:p w:rsidR="007A079F" w:rsidRPr="007A079F" w:rsidRDefault="007A079F" w:rsidP="00D7509A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V. Volkov: Better performance at lower occupancy, In Proceedings of the GPU Technology Conference, 10, 2010.</w:t>
      </w:r>
    </w:p>
    <w:p w:rsidR="007A079F" w:rsidRPr="007A079F" w:rsidRDefault="007A079F" w:rsidP="00D7509A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M. Bonnet: Boundary Integral Equation Methods for Solids and Fluids, John Wiley&amp;Sons, 1995.</w:t>
      </w:r>
    </w:p>
    <w:p w:rsidR="007A079F" w:rsidRPr="007A079F" w:rsidRDefault="007A079F" w:rsidP="00D7509A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Website</w:t>
      </w:r>
      <w:r w:rsidRPr="007A079F">
        <w:rPr>
          <w:rFonts w:ascii="Times New Roman" w:eastAsia="MS Mincho" w:hAnsi="Times New Roman" w:cs="Times New Roman" w:hint="eastAsia"/>
          <w:sz w:val="18"/>
          <w:szCs w:val="24"/>
        </w:rPr>
        <w:t xml:space="preserve"> </w:t>
      </w:r>
      <w:r w:rsidRPr="007A079F">
        <w:rPr>
          <w:rFonts w:ascii="Times New Roman" w:eastAsia="MS Mincho" w:hAnsi="Times New Roman" w:cs="Times New Roman"/>
          <w:sz w:val="18"/>
          <w:szCs w:val="24"/>
        </w:rPr>
        <w:t>for MATLAB. http://www.mathworks.com/products/matlab/</w:t>
      </w:r>
      <w:r w:rsidRPr="007A079F">
        <w:rPr>
          <w:rFonts w:ascii="Times New Roman" w:eastAsia="MS Mincho" w:hAnsi="Times New Roman" w:cs="Times New Roman" w:hint="eastAsia"/>
          <w:sz w:val="18"/>
          <w:szCs w:val="24"/>
        </w:rPr>
        <w:t>.</w:t>
      </w:r>
      <w:r w:rsidRPr="007A079F">
        <w:rPr>
          <w:rFonts w:ascii="Times New Roman" w:eastAsia="MS Mincho" w:hAnsi="Times New Roman" w:cs="Times New Roman"/>
          <w:sz w:val="18"/>
          <w:szCs w:val="24"/>
        </w:rPr>
        <w:t xml:space="preserve"> </w:t>
      </w:r>
    </w:p>
    <w:p w:rsidR="007A079F" w:rsidRDefault="007A079F" w:rsidP="007A079F">
      <w:pPr>
        <w:rPr>
          <w:rFonts w:ascii="Times New Roman" w:hAnsi="Times New Roman" w:cs="Times New Roman"/>
          <w:sz w:val="20"/>
          <w:szCs w:val="20"/>
        </w:rPr>
        <w:sectPr w:rsidR="007A079F" w:rsidSect="007A079F">
          <w:type w:val="continuous"/>
          <w:pgSz w:w="11906" w:h="16838"/>
          <w:pgMar w:top="1247" w:right="1134" w:bottom="1304" w:left="1134" w:header="1247" w:footer="1304" w:gutter="0"/>
          <w:cols w:num="2" w:space="425"/>
          <w:docGrid w:type="lines" w:linePitch="360"/>
        </w:sectPr>
      </w:pPr>
    </w:p>
    <w:p w:rsidR="007A079F" w:rsidRPr="007A079F" w:rsidRDefault="007A079F" w:rsidP="007A079F">
      <w:pPr>
        <w:rPr>
          <w:rFonts w:ascii="Times New Roman" w:hAnsi="Times New Roman" w:cs="Times New Roman"/>
          <w:sz w:val="20"/>
          <w:szCs w:val="20"/>
        </w:rPr>
      </w:pPr>
    </w:p>
    <w:sectPr w:rsidR="007A079F" w:rsidRPr="007A079F" w:rsidSect="007A079F">
      <w:type w:val="continuous"/>
      <w:pgSz w:w="11906" w:h="16838"/>
      <w:pgMar w:top="1247" w:right="1134" w:bottom="1304" w:left="1134" w:header="1247" w:footer="130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AF" w:rsidRDefault="000E18AF" w:rsidP="007A079F">
      <w:r>
        <w:separator/>
      </w:r>
    </w:p>
  </w:endnote>
  <w:endnote w:type="continuationSeparator" w:id="0">
    <w:p w:rsidR="000E18AF" w:rsidRDefault="000E18AF" w:rsidP="007A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AF" w:rsidRDefault="000E18AF" w:rsidP="007A079F">
      <w:r>
        <w:separator/>
      </w:r>
    </w:p>
  </w:footnote>
  <w:footnote w:type="continuationSeparator" w:id="0">
    <w:p w:rsidR="000E18AF" w:rsidRDefault="000E18AF" w:rsidP="007A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9A" w:rsidRDefault="007A079F" w:rsidP="007A079F">
    <w:pPr>
      <w:tabs>
        <w:tab w:val="left" w:pos="1335"/>
        <w:tab w:val="center" w:pos="5406"/>
        <w:tab w:val="left" w:pos="7650"/>
        <w:tab w:val="right" w:pos="8976"/>
      </w:tabs>
      <w:snapToGrid w:val="0"/>
      <w:spacing w:before="100" w:beforeAutospacing="1" w:line="240" w:lineRule="exact"/>
      <w:ind w:firstLineChars="50" w:firstLine="100"/>
      <w:jc w:val="left"/>
      <w:rPr>
        <w:rFonts w:ascii="Times New Roman" w:eastAsia="宋体" w:hAnsi="Times New Roman" w:cs="Times New Roman" w:hint="eastAsia"/>
        <w:i/>
        <w:sz w:val="20"/>
        <w:szCs w:val="24"/>
        <w:lang w:eastAsia="zh-CN"/>
      </w:rPr>
    </w:pPr>
    <w:r w:rsidRPr="007A079F">
      <w:rPr>
        <w:rFonts w:ascii="Times New Roman" w:eastAsia="MS Mincho" w:hAnsi="Times New Roman" w:cs="Times New Roman" w:hint="eastAsia"/>
        <w:i/>
        <w:sz w:val="20"/>
        <w:szCs w:val="24"/>
      </w:rPr>
      <w:t>ICOME201</w:t>
    </w:r>
    <w:r w:rsidR="000D75B6" w:rsidRPr="00181FC9">
      <w:rPr>
        <w:rFonts w:ascii="Times New Roman" w:eastAsia="MS Mincho" w:hAnsi="Times New Roman" w:cs="Times New Roman" w:hint="eastAsia"/>
        <w:i/>
        <w:sz w:val="20"/>
        <w:szCs w:val="24"/>
      </w:rPr>
      <w:t>5</w:t>
    </w:r>
    <w:r w:rsidRPr="007A079F">
      <w:rPr>
        <w:rFonts w:ascii="Times New Roman" w:eastAsia="MS Mincho" w:hAnsi="Times New Roman" w:cs="Times New Roman" w:hint="eastAsia"/>
        <w:i/>
        <w:sz w:val="20"/>
        <w:szCs w:val="24"/>
      </w:rPr>
      <w:t xml:space="preserve">, </w:t>
    </w:r>
    <w:r w:rsidR="000D75B6" w:rsidRPr="000D75B6">
      <w:rPr>
        <w:rFonts w:ascii="Times New Roman" w:eastAsia="MS Mincho" w:hAnsi="Times New Roman" w:cs="Times New Roman"/>
        <w:i/>
        <w:sz w:val="20"/>
        <w:szCs w:val="24"/>
      </w:rPr>
      <w:t>Hangzhou, China, October 11-13, 2015</w:t>
    </w:r>
  </w:p>
  <w:p w:rsidR="007A079F" w:rsidRPr="007A079F" w:rsidRDefault="00D7509A" w:rsidP="00D7509A">
    <w:pPr>
      <w:tabs>
        <w:tab w:val="left" w:pos="1335"/>
        <w:tab w:val="center" w:pos="5406"/>
        <w:tab w:val="left" w:pos="7650"/>
        <w:tab w:val="right" w:pos="8976"/>
      </w:tabs>
      <w:snapToGrid w:val="0"/>
      <w:spacing w:line="240" w:lineRule="exact"/>
      <w:ind w:firstLineChars="50" w:firstLine="100"/>
      <w:jc w:val="left"/>
      <w:rPr>
        <w:rFonts w:ascii="Times New Roman" w:eastAsia="MS Mincho" w:hAnsi="Times New Roman" w:cs="Times New Roman"/>
        <w:i/>
        <w:sz w:val="16"/>
        <w:szCs w:val="16"/>
      </w:rPr>
    </w:pPr>
    <w:r>
      <w:rPr>
        <w:rFonts w:ascii="Times New Roman" w:eastAsia="宋体" w:hAnsi="Times New Roman" w:cs="Times New Roman" w:hint="eastAsia"/>
        <w:i/>
        <w:sz w:val="20"/>
        <w:szCs w:val="24"/>
        <w:lang w:eastAsia="zh-CN"/>
      </w:rPr>
      <w:t>Conference 2: J</w:t>
    </w:r>
    <w:r w:rsidRPr="00D7509A">
      <w:rPr>
        <w:rFonts w:ascii="Times New Roman" w:eastAsia="宋体" w:hAnsi="Times New Roman" w:cs="Times New Roman"/>
        <w:i/>
        <w:sz w:val="20"/>
        <w:szCs w:val="24"/>
        <w:lang w:eastAsia="zh-CN"/>
      </w:rPr>
      <w:t>oint International Conference on Trefftz Method VII and Method of Fundamental Solutions III</w:t>
    </w:r>
    <w:r w:rsidR="007A079F" w:rsidRPr="007A079F">
      <w:rPr>
        <w:rFonts w:ascii="Times New Roman" w:eastAsia="MS Mincho" w:hAnsi="Times New Roman" w:cs="Times New Roman" w:hint="eastAsia"/>
        <w:i/>
        <w:vanish/>
        <w:sz w:val="20"/>
        <w:szCs w:val="24"/>
      </w:rPr>
      <w:t>電子情報通信学会技術研究報告原稿用紙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276"/>
    <w:multiLevelType w:val="multilevel"/>
    <w:tmpl w:val="FE489AB0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A79268D"/>
    <w:multiLevelType w:val="hybridMultilevel"/>
    <w:tmpl w:val="360E2574"/>
    <w:lvl w:ilvl="0" w:tplc="E20C99CA">
      <w:start w:val="1"/>
      <w:numFmt w:val="decimal"/>
      <w:lvlText w:val="[%1]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9F"/>
    <w:rsid w:val="000D75B6"/>
    <w:rsid w:val="000E18AF"/>
    <w:rsid w:val="000E2A04"/>
    <w:rsid w:val="0017411E"/>
    <w:rsid w:val="00181FC9"/>
    <w:rsid w:val="00323E59"/>
    <w:rsid w:val="00443628"/>
    <w:rsid w:val="004D619E"/>
    <w:rsid w:val="006178B1"/>
    <w:rsid w:val="00640C3F"/>
    <w:rsid w:val="00706B60"/>
    <w:rsid w:val="007A079F"/>
    <w:rsid w:val="007A7531"/>
    <w:rsid w:val="009B19E7"/>
    <w:rsid w:val="00A00319"/>
    <w:rsid w:val="00A1247E"/>
    <w:rsid w:val="00A21A38"/>
    <w:rsid w:val="00A2634B"/>
    <w:rsid w:val="00C03402"/>
    <w:rsid w:val="00D5357C"/>
    <w:rsid w:val="00D7509A"/>
    <w:rsid w:val="00E50233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7A079F"/>
  </w:style>
  <w:style w:type="paragraph" w:styleId="a4">
    <w:name w:val="footer"/>
    <w:basedOn w:val="a"/>
    <w:link w:val="Char0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7A079F"/>
  </w:style>
  <w:style w:type="character" w:styleId="a5">
    <w:name w:val="Hyperlink"/>
    <w:basedOn w:val="a0"/>
    <w:uiPriority w:val="99"/>
    <w:unhideWhenUsed/>
    <w:rsid w:val="007A07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7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79F"/>
  </w:style>
  <w:style w:type="paragraph" w:styleId="a5">
    <w:name w:val="footer"/>
    <w:basedOn w:val="a"/>
    <w:link w:val="a6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79F"/>
  </w:style>
  <w:style w:type="character" w:styleId="a7">
    <w:name w:val="Hyperlink"/>
    <w:basedOn w:val="a0"/>
    <w:uiPriority w:val="99"/>
    <w:unhideWhenUsed/>
    <w:rsid w:val="007A07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07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ttaka</dc:creator>
  <cp:lastModifiedBy>jianfeng</cp:lastModifiedBy>
  <cp:revision>12</cp:revision>
  <cp:lastPrinted>2015-04-02T05:00:00Z</cp:lastPrinted>
  <dcterms:created xsi:type="dcterms:W3CDTF">2012-08-21T03:09:00Z</dcterms:created>
  <dcterms:modified xsi:type="dcterms:W3CDTF">2015-05-20T15:19:00Z</dcterms:modified>
</cp:coreProperties>
</file>